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media/image6.png" ContentType="image/png"/>
  <Override PartName="/word/media/image7.png" ContentType="image/png"/>
  <Override PartName="/word/media/image8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3"/>
        <w:spacing w:beforeAutospacing="0" w:before="45" w:afterAutospacing="0" w:after="135"/>
        <w:rPr>
          <w:rFonts w:ascii="Verdana" w:hAnsi="Verdana"/>
          <w:b w:val="false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  <w:t xml:space="preserve">Connect to the ePMP2000 radio GUI and go to </w:t>
      </w:r>
      <w:r>
        <w:rPr>
          <w:rFonts w:ascii="Verdana" w:hAnsi="Verdana"/>
          <w:b w:val="false"/>
          <w:bCs w:val="false"/>
          <w:color w:val="333333"/>
          <w:sz w:val="20"/>
          <w:szCs w:val="20"/>
        </w:rPr>
        <w:t xml:space="preserve">Configuration&gt;Radio&gt;General and set “Radio Mode” to </w:t>
      </w:r>
      <w:r>
        <w:rPr>
          <w:rFonts w:ascii="Verdana" w:hAnsi="Verdana"/>
          <w:b w:val="false"/>
          <w:bCs w:val="false"/>
          <w:sz w:val="20"/>
          <w:szCs w:val="20"/>
        </w:rPr>
        <w:t>“Spectrum Analyzer”:</w:t>
      </w:r>
    </w:p>
    <w:p>
      <w:pPr>
        <w:pStyle w:val="Heading3"/>
        <w:spacing w:beforeAutospacing="0" w:before="45" w:afterAutospacing="0" w:after="135"/>
        <w:rPr>
          <w:rFonts w:ascii="Verdana" w:hAnsi="Verdana"/>
          <w:b w:val="false"/>
          <w:b w:val="false"/>
          <w:bCs w:val="false"/>
          <w:color w:val="333333"/>
          <w:sz w:val="20"/>
          <w:szCs w:val="20"/>
        </w:rPr>
      </w:pPr>
      <w:r>
        <w:rPr/>
        <w:drawing>
          <wp:inline distT="0" distB="0" distL="114935" distR="114935">
            <wp:extent cx="6285865" cy="1351280"/>
            <wp:effectExtent l="0" t="0" r="0" b="0"/>
            <wp:docPr id="1" name="Picture 3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Graphical user interface, application, Tea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65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spacing w:beforeAutospacing="0" w:before="45" w:afterAutospacing="0" w:after="135"/>
        <w:rPr>
          <w:rFonts w:ascii="Verdana" w:hAnsi="Verdana"/>
          <w:b w:val="false"/>
          <w:b w:val="false"/>
          <w:bCs w:val="false"/>
          <w:color w:val="333333"/>
          <w:sz w:val="20"/>
          <w:szCs w:val="20"/>
        </w:rPr>
      </w:pPr>
      <w:r>
        <w:rPr>
          <w:rFonts w:ascii="Verdana" w:hAnsi="Verdana"/>
          <w:b w:val="false"/>
          <w:bCs w:val="false"/>
          <w:color w:val="333333"/>
          <w:sz w:val="20"/>
          <w:szCs w:val="20"/>
        </w:rPr>
        <w:t>Save changes and reboot device. Same instruction is in warning message in GUI&gt;Tools&gt;Spectrum Analyzer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/>
        <w:drawing>
          <wp:inline distT="0" distB="0" distL="114935" distR="114935">
            <wp:extent cx="6152515" cy="2263140"/>
            <wp:effectExtent l="0" t="0" r="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After device reboot connect to GUI and go to Tools&gt;Spectrum Analyzer and click Download Spectrum Analyzer Tool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/>
        <w:drawing>
          <wp:inline distT="0" distB="0" distL="114935" distR="114935">
            <wp:extent cx="6285865" cy="1709420"/>
            <wp:effectExtent l="0" t="0" r="0" b="0"/>
            <wp:docPr id="3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65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This will lead to support web page: </w:t>
      </w:r>
      <w:hyperlink r:id="rId5">
        <w:r>
          <w:rPr>
            <w:rStyle w:val="InternetLink"/>
            <w:rFonts w:ascii="Verdana" w:hAnsi="Verdana"/>
            <w:sz w:val="20"/>
            <w:szCs w:val="20"/>
          </w:rPr>
          <w:t>https://support.cambiumnetworks.com/files/epmp_tools_and_docs/</w:t>
        </w:r>
      </w:hyperlink>
    </w:p>
    <w:p>
      <w:pPr>
        <w:pStyle w:val="Normal"/>
        <w:rPr>
          <w:rFonts w:ascii="Verdana" w:hAnsi="Verdana"/>
          <w:sz w:val="20"/>
          <w:szCs w:val="20"/>
        </w:rPr>
      </w:pPr>
      <w:r>
        <w:rPr/>
        <w:drawing>
          <wp:inline distT="0" distB="0" distL="114935" distR="114935">
            <wp:extent cx="6285865" cy="2838450"/>
            <wp:effectExtent l="0" t="0" r="0" b="0"/>
            <wp:docPr id="4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6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Select and download file for your system.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Install Spectrum Analyzer tool. Java Run Time Environment installation can be required.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Start Cambium SA tool and update Device IP Address if required according to real value and save.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/>
        <w:drawing>
          <wp:inline distT="0" distB="0" distL="114935" distR="114935">
            <wp:extent cx="6285865" cy="5499100"/>
            <wp:effectExtent l="0" t="0" r="0" b="0"/>
            <wp:docPr id="5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65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IP address can be checked in GUI&gt;Monitor&gt;Network&gt;Ethernet Interface&gt;IP Address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/>
        <w:drawing>
          <wp:inline distT="0" distB="0" distL="114935" distR="114935">
            <wp:extent cx="6285865" cy="3275965"/>
            <wp:effectExtent l="0" t="0" r="0" b="0"/>
            <wp:docPr id="6" name="Picture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65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169.254.1.1 – Fallback IP can be used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Click “Connect” in Cambium SA tool.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Frequency Range for scanning can be selected on this stage: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/>
        <w:drawing>
          <wp:inline distT="0" distB="0" distL="114935" distR="114935">
            <wp:extent cx="5996940" cy="5250180"/>
            <wp:effectExtent l="0" t="0" r="0" b="0"/>
            <wp:docPr id="7" name="Pictur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525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After selecting frequency range click “Start Scan”.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Results will be displayed on the graph(s).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/>
        <w:drawing>
          <wp:inline distT="0" distB="0" distL="114935" distR="114935">
            <wp:extent cx="6285865" cy="5443220"/>
            <wp:effectExtent l="0" t="0" r="0" b="0"/>
            <wp:docPr id="8" name="Picture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0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65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Note that Cambium SA tool communicates via port: 8001, so it must not be blocked by Firewall.</w:t>
      </w:r>
    </w:p>
    <w:p>
      <w:pPr>
        <w:pStyle w:val="Normal"/>
        <w:spacing w:before="0" w:after="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ePMP2000 radio must be in Spectrum Analuzer mode otherwise Cambium SA tool will not be able to connect to it.</w:t>
      </w:r>
    </w:p>
    <w:sectPr>
      <w:type w:val="nextPage"/>
      <w:pgSz w:w="11906" w:h="16838"/>
      <w:pgMar w:left="1440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3">
    <w:name w:val="Heading 3"/>
    <w:basedOn w:val="Normal"/>
    <w:link w:val="Heading3Char"/>
    <w:uiPriority w:val="9"/>
    <w:qFormat/>
    <w:rsid w:val="00783981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link w:val="Heading3"/>
    <w:uiPriority w:val="9"/>
    <w:qFormat/>
    <w:rsid w:val="00783981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InternetLink">
    <w:name w:val="Hyperlink"/>
    <w:basedOn w:val="DefaultParagraphFont"/>
    <w:uiPriority w:val="99"/>
    <w:unhideWhenUsed/>
    <w:rsid w:val="002312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31256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https://support.cambiumnetworks.com/files/epmp_tools_and_docs/" TargetMode="External"/><Relationship Id="rId6" Type="http://schemas.openxmlformats.org/officeDocument/2006/relationships/image" Target="media/image4.jpe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<Relationship Id="rId15" Type="http://schemas.openxmlformats.org/officeDocument/2006/relationships/customXml" Target="../customXml/item2.xml"/><Relationship Id="rId16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23336DD04D547BA3C09C6C154AECE" ma:contentTypeVersion="11" ma:contentTypeDescription="Create a new document." ma:contentTypeScope="" ma:versionID="72178a95e858f542ebdcda89eaf61d19">
  <xsd:schema xmlns:xsd="http://www.w3.org/2001/XMLSchema" xmlns:xs="http://www.w3.org/2001/XMLSchema" xmlns:p="http://schemas.microsoft.com/office/2006/metadata/properties" xmlns:ns3="788fd8e7-49fb-4f06-9208-4780fb90b2a1" xmlns:ns4="3d743412-72c5-43ce-ab7a-bafdcef02f93" targetNamespace="http://schemas.microsoft.com/office/2006/metadata/properties" ma:root="true" ma:fieldsID="b6cc353b86f3de913be6e7f7b4b8d52e" ns3:_="" ns4:_="">
    <xsd:import namespace="788fd8e7-49fb-4f06-9208-4780fb90b2a1"/>
    <xsd:import namespace="3d743412-72c5-43ce-ab7a-bafdcef02f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fd8e7-49fb-4f06-9208-4780fb90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3412-72c5-43ce-ab7a-bafdcef02f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ED027-7854-4F54-A47A-1EFB2DC48C79}">
  <ds:schemaRefs>
    <ds:schemaRef ds:uri="788fd8e7-49fb-4f06-9208-4780fb90b2a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d743412-72c5-43ce-ab7a-bafdcef02f9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3FA884-BFCF-4C2F-89EB-20F3C0FCB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8fd8e7-49fb-4f06-9208-4780fb90b2a1"/>
    <ds:schemaRef ds:uri="3d743412-72c5-43ce-ab7a-bafdcef02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D8D0E2-D110-4CD7-9C38-788A6D4D9E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LibreOffice/6.4.6.2$Linux_X86_64 LibreOffice_project/40$Build-2</Application>
  <Pages>4</Pages>
  <Words>174</Words>
  <Characters>993</Characters>
  <CharactersWithSpaces>1154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2020-10-20T09:43:00Z</dcterms:created>
  <dc:creator>Andrii Guba</dc:creator>
  <dc:description/>
  <dc:language>en-US</dc:language>
  <cp:lastModifiedBy/>
  <dcterms:modified xsi:type="dcterms:W3CDTF">2020-10-20T15:15:11Z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ntentTypeId">
    <vt:lpwstr>0x0101001FD23336DD04D547BA3C09C6C154AECE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